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133A3F">
        <w:rPr>
          <w:rFonts w:ascii="Times New Roman" w:hAnsi="Times New Roman" w:cs="Times New Roman"/>
          <w:sz w:val="23"/>
          <w:szCs w:val="23"/>
        </w:rPr>
        <w:t>ого поселения Мышкин на    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804B5A" w:rsidRPr="00804B5A" w:rsidRDefault="00804B5A" w:rsidP="00804B5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04B5A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39 546 761 рубль;</w:t>
      </w:r>
    </w:p>
    <w:p w:rsidR="00804B5A" w:rsidRDefault="00804B5A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sz w:val="23"/>
          <w:szCs w:val="23"/>
        </w:rPr>
        <w:t xml:space="preserve">          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  <w:r w:rsidRPr="00804B5A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41 450 261</w:t>
      </w:r>
      <w:r w:rsidRPr="00804B5A">
        <w:rPr>
          <w:rFonts w:ascii="Times New Roman" w:hAnsi="Times New Roman" w:cs="Times New Roman"/>
          <w:sz w:val="23"/>
          <w:szCs w:val="23"/>
        </w:rPr>
        <w:t xml:space="preserve"> </w:t>
      </w:r>
      <w:r w:rsidRPr="00804B5A">
        <w:rPr>
          <w:rFonts w:ascii="Times New Roman" w:hAnsi="Times New Roman" w:cs="Times New Roman"/>
          <w:b w:val="0"/>
          <w:sz w:val="23"/>
          <w:szCs w:val="23"/>
        </w:rPr>
        <w:t>рубль;</w:t>
      </w:r>
    </w:p>
    <w:p w:rsidR="008F6920" w:rsidRPr="008F6920" w:rsidRDefault="008F6920" w:rsidP="008F692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8F6920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1 903 500 рублей.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</w:t>
      </w:r>
      <w:bookmarkStart w:id="0" w:name="_GoBack"/>
      <w:bookmarkEnd w:id="0"/>
      <w:r w:rsidRPr="00B10D40">
        <w:rPr>
          <w:rFonts w:ascii="Times New Roman" w:hAnsi="Times New Roman" w:cs="Times New Roman"/>
          <w:b w:val="0"/>
          <w:sz w:val="23"/>
          <w:szCs w:val="23"/>
        </w:rPr>
        <w:t>ки бюджета городск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804B5A" w:rsidRPr="00804B5A" w:rsidRDefault="00B10D40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="00804B5A" w:rsidRPr="00804B5A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2022 год в сумме 20 901 154 рублей и на 2023 год в сумме 167 581 782 рубля;</w:t>
      </w:r>
    </w:p>
    <w:p w:rsidR="00B10D40" w:rsidRDefault="00804B5A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2) общий объем расходов бюджета городского поселения Мышкин на 2022 год в сумме 20 901 154 рублей, в том числе условно утвержденные расходы в сумме 433 943 рубля и на 2023 год в сумме 167 581 782 рубля, в том числе условно утвержденные расходы в сумме 835 320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рублей.</w:t>
      </w:r>
    </w:p>
    <w:p w:rsidR="00804B5A" w:rsidRPr="00804B5A" w:rsidRDefault="00804B5A" w:rsidP="00804B5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10D40" w:rsidRPr="005608E3" w:rsidRDefault="005608E3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608E3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01.01.2022 года в размере 5 702 959 рублей 25 копеек; на 01.01.2023 года в размере 5 702 959 рублей 25 копеек; на 01.01.2024 года в размере 5 702 959 рублей 25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  <w:r w:rsidR="00B10D40" w:rsidRPr="005608E3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D5486D">
        <w:t>1</w:t>
      </w:r>
      <w:r w:rsidR="00B10D40" w:rsidRPr="00B10D40">
        <w:t xml:space="preserve"> го</w:t>
      </w:r>
      <w:r w:rsidR="00444155">
        <w:t xml:space="preserve">д в сумме </w:t>
      </w:r>
      <w:r w:rsidR="00D5486D">
        <w:t>87 286</w:t>
      </w:r>
      <w:r w:rsidR="00444155">
        <w:t xml:space="preserve"> рублей, на 202</w:t>
      </w:r>
      <w:r w:rsidR="00D5486D">
        <w:t>2</w:t>
      </w:r>
      <w:r w:rsidR="00B10D40" w:rsidRPr="00B10D40">
        <w:t xml:space="preserve"> год</w:t>
      </w:r>
      <w:r w:rsidR="00B208D5">
        <w:t xml:space="preserve"> в сумме </w:t>
      </w:r>
      <w:r w:rsidR="00D5486D">
        <w:t xml:space="preserve">87 286 </w:t>
      </w:r>
      <w:r w:rsidR="00444155">
        <w:t>рублей и на 202</w:t>
      </w:r>
      <w:r w:rsidR="00D5486D">
        <w:t>3</w:t>
      </w:r>
      <w:r w:rsidR="00B208D5">
        <w:t xml:space="preserve"> год в сумме </w:t>
      </w:r>
      <w:r w:rsidR="00D5486D">
        <w:t xml:space="preserve">87 286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B10D40" w:rsidRPr="005608E3" w:rsidRDefault="005608E3" w:rsidP="008E1E55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5608E3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21 841 761 рубль, в 2022 году 4 278 454 рублей, в 2023 году 150 875 382 рубля</w:t>
      </w:r>
      <w:r w:rsidR="00B10D40" w:rsidRPr="005608E3">
        <w:rPr>
          <w:sz w:val="23"/>
          <w:szCs w:val="23"/>
        </w:rPr>
        <w:t>.</w:t>
      </w:r>
    </w:p>
    <w:p w:rsidR="00E77D4C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5E3B5A" w:rsidRDefault="00FD090F" w:rsidP="005E3B5A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E77D4C" w:rsidRPr="00B10D40" w:rsidRDefault="00E77D4C" w:rsidP="005E3B5A">
      <w:pPr>
        <w:pStyle w:val="msonormalbullet2gif"/>
        <w:spacing w:before="0" w:beforeAutospacing="0" w:after="0" w:afterAutospacing="0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lastRenderedPageBreak/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121301">
        <w:t>Утвердить объем бюджетных асси</w:t>
      </w:r>
      <w:r w:rsidR="00677E5C" w:rsidRPr="00121301">
        <w:t xml:space="preserve">гнований дорожного </w:t>
      </w:r>
      <w:r w:rsidR="00443A26">
        <w:t>фонда на 2021</w:t>
      </w:r>
      <w:r w:rsidRPr="00121301">
        <w:t xml:space="preserve"> год в сумме </w:t>
      </w:r>
      <w:r w:rsidR="001E1D89">
        <w:t xml:space="preserve">    5 655 320</w:t>
      </w:r>
      <w:r w:rsidR="003E5B45" w:rsidRPr="00121301">
        <w:t xml:space="preserve"> </w:t>
      </w:r>
      <w:r w:rsidR="00CB3F6D" w:rsidRPr="00121301">
        <w:t>рубл</w:t>
      </w:r>
      <w:r w:rsidR="00443A26">
        <w:t>я</w:t>
      </w:r>
      <w:r w:rsidR="00CB3F6D" w:rsidRPr="00121301">
        <w:t xml:space="preserve">, </w:t>
      </w:r>
      <w:r w:rsidR="001C1997">
        <w:t>на 2022</w:t>
      </w:r>
      <w:r w:rsidRPr="00121301">
        <w:t xml:space="preserve"> год в сумме</w:t>
      </w:r>
      <w:r w:rsidR="00764356" w:rsidRPr="00121301">
        <w:t xml:space="preserve"> </w:t>
      </w:r>
      <w:r w:rsidR="001E1D89">
        <w:t>4 4</w:t>
      </w:r>
      <w:r w:rsidR="009F13A6">
        <w:t>99 804</w:t>
      </w:r>
      <w:r w:rsidR="000F123E" w:rsidRPr="00121301">
        <w:t xml:space="preserve"> </w:t>
      </w:r>
      <w:r w:rsidR="008B4D0A" w:rsidRPr="00121301">
        <w:t>рубл</w:t>
      </w:r>
      <w:r w:rsidR="009F13A6">
        <w:t>я</w:t>
      </w:r>
      <w:r w:rsidR="008B4D0A" w:rsidRPr="00121301">
        <w:t xml:space="preserve"> и на 202</w:t>
      </w:r>
      <w:r w:rsidR="001C1997">
        <w:t>3</w:t>
      </w:r>
      <w:r w:rsidRPr="00121301">
        <w:t xml:space="preserve"> год в сумме </w:t>
      </w:r>
      <w:r w:rsidR="001E1D89">
        <w:t>4 5</w:t>
      </w:r>
      <w:r w:rsidR="009F13A6">
        <w:t>83 504</w:t>
      </w:r>
      <w:r w:rsidR="000F123E" w:rsidRPr="00121301">
        <w:t xml:space="preserve"> </w:t>
      </w:r>
      <w:r w:rsidRPr="00121301">
        <w:t>рубл</w:t>
      </w:r>
      <w:r w:rsidR="009F13A6">
        <w:t>я</w:t>
      </w:r>
      <w:r w:rsidRPr="00121301">
        <w:t>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Статья 16</w:t>
      </w:r>
    </w:p>
    <w:p w:rsidR="00F37184" w:rsidRPr="005608E3" w:rsidRDefault="005608E3" w:rsidP="00F37184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5608E3">
        <w:rPr>
          <w:sz w:val="23"/>
          <w:szCs w:val="23"/>
        </w:rPr>
        <w:t>Утвердить объем бюджетных ассигнований дорожного фонда на 2021 год в сумме 6 320 320 рублей, на 2022 год в сумме 4 499 804 рубля и на 2023 год в сумме 4 583 504 рубля</w:t>
      </w:r>
      <w:r w:rsidR="00F37184" w:rsidRPr="005608E3">
        <w:rPr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7243"/>
    <w:rsid w:val="006F48D5"/>
    <w:rsid w:val="00707ED5"/>
    <w:rsid w:val="00731407"/>
    <w:rsid w:val="007377D8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8F6920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B75A8"/>
    <w:rsid w:val="00BC16D6"/>
    <w:rsid w:val="00BC7C13"/>
    <w:rsid w:val="00BD6643"/>
    <w:rsid w:val="00BE0E98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D4C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ADF8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427</cp:revision>
  <dcterms:created xsi:type="dcterms:W3CDTF">2016-11-16T21:32:00Z</dcterms:created>
  <dcterms:modified xsi:type="dcterms:W3CDTF">2021-08-12T09:56:00Z</dcterms:modified>
</cp:coreProperties>
</file>